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Liberation Serif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Lucida Console">
    <w:panose1 w:val="020B0609040504020204"/>
    <w:charset w:val="00"/>
    <w:family w:val="modern"/>
    <w:pitch w:val="default"/>
    <w:sig w:usb0="8000028F" w:usb1="00001800" w:usb2="00000000" w:usb3="00000000" w:csb0="0000001F" w:csb1="D7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A5F994"/>
    <w:multiLevelType w:val="singleLevel"/>
    <w:tmpl w:val="67A5F994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